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280C" w14:textId="77777777" w:rsidR="00A80092" w:rsidRPr="00A144C5" w:rsidRDefault="00A80092" w:rsidP="00A144C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6B67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853EFB" w14:textId="77777777" w:rsidR="00EF0172" w:rsidRDefault="00EF0172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CE0F4E" w14:textId="77777777" w:rsidR="00B519E0" w:rsidRPr="002A6B67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2E2E014C" w14:textId="5FAE8819" w:rsidR="00302A01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2A6B67">
        <w:rPr>
          <w:rFonts w:ascii="Times New Roman" w:hAnsi="Times New Roman" w:cs="Times New Roman"/>
          <w:b/>
          <w:i/>
          <w:sz w:val="24"/>
          <w:szCs w:val="24"/>
        </w:rPr>
        <w:t>на объектах АО «</w:t>
      </w:r>
      <w:r w:rsidR="00D16987" w:rsidRPr="004B36F0">
        <w:rPr>
          <w:rFonts w:ascii="Times New Roman" w:hAnsi="Times New Roman" w:cs="Times New Roman"/>
          <w:b/>
          <w:i/>
          <w:sz w:val="24"/>
          <w:szCs w:val="24"/>
        </w:rPr>
        <w:t>Энергосистемы» за</w:t>
      </w:r>
      <w:r w:rsidR="00BD0951" w:rsidRPr="004B36F0">
        <w:rPr>
          <w:rFonts w:ascii="Times New Roman" w:hAnsi="Times New Roman" w:cs="Times New Roman"/>
          <w:b/>
          <w:i/>
          <w:sz w:val="24"/>
          <w:szCs w:val="24"/>
        </w:rPr>
        <w:t xml:space="preserve"> август</w:t>
      </w:r>
      <w:r w:rsidR="00E83099" w:rsidRPr="004B36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4B36F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103C4" w:rsidRPr="004B36F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B36F0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0C2FCA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35F491E8" w14:textId="77777777" w:rsidR="00E552B9" w:rsidRPr="002A6B67" w:rsidRDefault="00E552B9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071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268"/>
        <w:gridCol w:w="2029"/>
      </w:tblGrid>
      <w:tr w:rsidR="00554C9D" w:rsidRPr="004B36F0" w14:paraId="7F25F85F" w14:textId="77777777" w:rsidTr="00A144C5">
        <w:tc>
          <w:tcPr>
            <w:tcW w:w="568" w:type="dxa"/>
          </w:tcPr>
          <w:p w14:paraId="028E4E32" w14:textId="77777777" w:rsidR="00554C9D" w:rsidRPr="004B36F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285A90A2" w14:textId="77777777" w:rsidR="00554C9D" w:rsidRPr="004B36F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356B60BC" w14:textId="77777777" w:rsidR="00554C9D" w:rsidRPr="004B36F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268" w:type="dxa"/>
          </w:tcPr>
          <w:p w14:paraId="736ADA85" w14:textId="77777777" w:rsidR="00554C9D" w:rsidRPr="004B36F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654E126E" w14:textId="77777777" w:rsidR="00554C9D" w:rsidRPr="004B36F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4B36F0" w14:paraId="5C00B255" w14:textId="77777777" w:rsidTr="00A144C5">
        <w:trPr>
          <w:trHeight w:val="2739"/>
        </w:trPr>
        <w:tc>
          <w:tcPr>
            <w:tcW w:w="568" w:type="dxa"/>
          </w:tcPr>
          <w:p w14:paraId="6EB662B9" w14:textId="77777777" w:rsidR="00554C9D" w:rsidRPr="004B36F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36DD06C0" w14:textId="769696E5" w:rsidR="00A0522F" w:rsidRPr="004B36F0" w:rsidRDefault="000103C4" w:rsidP="00A0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913" w:rsidRPr="004B36F0">
              <w:rPr>
                <w:rFonts w:ascii="Times New Roman" w:hAnsi="Times New Roman" w:cs="Times New Roman"/>
                <w:sz w:val="24"/>
                <w:szCs w:val="24"/>
              </w:rPr>
              <w:t>2.08 в 1</w:t>
            </w: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913"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522F"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.08 в 19-00 </w:t>
            </w:r>
          </w:p>
          <w:p w14:paraId="0A27D7DD" w14:textId="114EA9F1" w:rsidR="000103C4" w:rsidRPr="004B36F0" w:rsidRDefault="000103C4" w:rsidP="00A0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23.08 в 19-00</w:t>
            </w:r>
          </w:p>
          <w:p w14:paraId="5858BE27" w14:textId="77777777" w:rsidR="00A0522F" w:rsidRPr="004B36F0" w:rsidRDefault="00A0522F" w:rsidP="00A0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CAD40" w14:textId="5F83C62B" w:rsidR="00EB7913" w:rsidRPr="004B36F0" w:rsidRDefault="00EB7913" w:rsidP="003E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69DB" w14:textId="77777777" w:rsidR="003E7800" w:rsidRPr="004B36F0" w:rsidRDefault="003E7800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EF45" w14:textId="77777777" w:rsidR="00BD0951" w:rsidRPr="004B36F0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F571" w14:textId="77777777" w:rsidR="00BD0951" w:rsidRPr="004B36F0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E5EA" w14:textId="77777777" w:rsidR="00BD0951" w:rsidRPr="004B36F0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1122" w14:textId="77777777" w:rsidR="00A144C5" w:rsidRPr="004B36F0" w:rsidRDefault="00A144C5" w:rsidP="00E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3C1E17FF" w14:textId="77777777" w:rsidR="00554C9D" w:rsidRPr="004B36F0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698B78E3" w14:textId="77777777" w:rsidR="00554C9D" w:rsidRPr="004B36F0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26A981D8" w14:textId="77777777" w:rsidR="00554C9D" w:rsidRPr="004B36F0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4FE70C17" w14:textId="77777777" w:rsidR="00554C9D" w:rsidRPr="004B36F0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268" w:type="dxa"/>
          </w:tcPr>
          <w:p w14:paraId="160FBD7F" w14:textId="77777777" w:rsidR="009A3838" w:rsidRPr="004B36F0" w:rsidRDefault="009A3838" w:rsidP="009A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203A823C" w14:textId="77777777" w:rsidR="009A3838" w:rsidRPr="004B36F0" w:rsidRDefault="009A3838" w:rsidP="009A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2179" w14:textId="74E56AAE" w:rsidR="009A3838" w:rsidRPr="004B36F0" w:rsidRDefault="009A3838" w:rsidP="009A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5FADC28C" w14:textId="2A9E0BAE" w:rsidR="004A1532" w:rsidRPr="004B36F0" w:rsidRDefault="009A3838" w:rsidP="009A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Котельная старая часть</w:t>
            </w:r>
          </w:p>
        </w:tc>
        <w:tc>
          <w:tcPr>
            <w:tcW w:w="2029" w:type="dxa"/>
          </w:tcPr>
          <w:p w14:paraId="280D616F" w14:textId="77777777" w:rsidR="004A1532" w:rsidRPr="004B36F0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245F9A5F" w14:textId="77777777" w:rsidR="00554C9D" w:rsidRPr="004B36F0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02B1E716" w14:textId="77777777" w:rsidR="00EF0172" w:rsidRPr="004B36F0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EFC9" w14:textId="77777777" w:rsidR="004A1532" w:rsidRPr="004B36F0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1ECDE617" w14:textId="77777777" w:rsidR="00041177" w:rsidRPr="004B36F0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9D" w:rsidRPr="002A6B67" w14:paraId="012973E1" w14:textId="77777777" w:rsidTr="00A144C5">
        <w:trPr>
          <w:trHeight w:val="1800"/>
        </w:trPr>
        <w:tc>
          <w:tcPr>
            <w:tcW w:w="568" w:type="dxa"/>
          </w:tcPr>
          <w:p w14:paraId="21C646A4" w14:textId="77777777" w:rsidR="00554C9D" w:rsidRPr="004B36F0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7C1A3B45" w14:textId="77777777" w:rsidR="000103C4" w:rsidRPr="004B36F0" w:rsidRDefault="000103C4" w:rsidP="0001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02.08 в 19-00 04.08 в 19-00 </w:t>
            </w:r>
          </w:p>
          <w:p w14:paraId="1560AD78" w14:textId="77777777" w:rsidR="000103C4" w:rsidRPr="004B36F0" w:rsidRDefault="000103C4" w:rsidP="0001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23.08 в 19-00</w:t>
            </w:r>
          </w:p>
          <w:p w14:paraId="38EBA18C" w14:textId="77777777" w:rsidR="000103C4" w:rsidRPr="004B36F0" w:rsidRDefault="000103C4" w:rsidP="0001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2A16D" w14:textId="13198E0A" w:rsidR="00EB7913" w:rsidRPr="004B36F0" w:rsidRDefault="00EB7913" w:rsidP="003E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A22C" w14:textId="77777777" w:rsidR="00554C9D" w:rsidRPr="004B36F0" w:rsidRDefault="00554C9D" w:rsidP="00E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3D154814" w14:textId="77777777" w:rsidR="00554C9D" w:rsidRPr="004B36F0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</w:tc>
        <w:tc>
          <w:tcPr>
            <w:tcW w:w="2268" w:type="dxa"/>
          </w:tcPr>
          <w:p w14:paraId="747AF5CA" w14:textId="77777777" w:rsidR="00554C9D" w:rsidRPr="004B36F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2C342E03" w14:textId="77777777" w:rsidR="00554C9D" w:rsidRPr="004B36F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68D5E4A8" w14:textId="77777777" w:rsidR="00E258A0" w:rsidRPr="004B36F0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C7724" w:rsidRPr="004B36F0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  <w:p w14:paraId="70B1EA61" w14:textId="77777777" w:rsidR="000C7724" w:rsidRPr="004B36F0" w:rsidRDefault="000C7724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73E9" w14:textId="77777777" w:rsidR="00E258A0" w:rsidRPr="002A6B67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F0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7260A867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F26FA" w14:textId="77777777" w:rsidR="00A80092" w:rsidRPr="002A6B67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Pr="002A6B67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2D970D0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16DC94F6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2A6B67">
        <w:rPr>
          <w:rFonts w:ascii="Times New Roman" w:hAnsi="Times New Roman" w:cs="Times New Roman"/>
          <w:b w:val="0"/>
          <w:sz w:val="24"/>
        </w:rPr>
        <w:t>ФГБУ «ЦЛАТИ по УФО</w:t>
      </w:r>
      <w:r w:rsidRPr="002A6B67">
        <w:rPr>
          <w:rFonts w:ascii="Times New Roman" w:hAnsi="Times New Roman" w:cs="Times New Roman"/>
          <w:sz w:val="24"/>
        </w:rPr>
        <w:t xml:space="preserve">»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2A6B67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274B6C69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138ABB78" w14:textId="672C8D26" w:rsidR="0027005C" w:rsidRDefault="00A80092" w:rsidP="00AA616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="00D16987" w:rsidRPr="002A6B67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EB7913">
        <w:rPr>
          <w:rFonts w:ascii="Times New Roman" w:hAnsi="Times New Roman" w:cs="Times New Roman"/>
          <w:b w:val="0"/>
          <w:sz w:val="24"/>
        </w:rPr>
        <w:t xml:space="preserve"> среду.</w:t>
      </w:r>
    </w:p>
    <w:p w14:paraId="332FE311" w14:textId="4F26CB1B" w:rsidR="000103C4" w:rsidRDefault="000103C4" w:rsidP="00AA616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p w14:paraId="1E4AB309" w14:textId="77777777" w:rsidR="000103C4" w:rsidRPr="00AA6162" w:rsidRDefault="000103C4" w:rsidP="00AA616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sectPr w:rsidR="000103C4" w:rsidRPr="00AA6162" w:rsidSect="00EF0172">
      <w:pgSz w:w="16838" w:h="11906" w:orient="landscape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103C4"/>
    <w:rsid w:val="00041177"/>
    <w:rsid w:val="000C2FCA"/>
    <w:rsid w:val="000C753F"/>
    <w:rsid w:val="000C7724"/>
    <w:rsid w:val="001469F3"/>
    <w:rsid w:val="001640A4"/>
    <w:rsid w:val="001C4F1A"/>
    <w:rsid w:val="0020423D"/>
    <w:rsid w:val="00247045"/>
    <w:rsid w:val="00263F03"/>
    <w:rsid w:val="0027005C"/>
    <w:rsid w:val="002A6B67"/>
    <w:rsid w:val="002E71B7"/>
    <w:rsid w:val="00302A01"/>
    <w:rsid w:val="003653D8"/>
    <w:rsid w:val="0039719D"/>
    <w:rsid w:val="003E7800"/>
    <w:rsid w:val="00401CD3"/>
    <w:rsid w:val="0044653A"/>
    <w:rsid w:val="00463D99"/>
    <w:rsid w:val="004A1532"/>
    <w:rsid w:val="004B36F0"/>
    <w:rsid w:val="004C28CB"/>
    <w:rsid w:val="004E118E"/>
    <w:rsid w:val="00504D4B"/>
    <w:rsid w:val="00554C9D"/>
    <w:rsid w:val="00560F94"/>
    <w:rsid w:val="005F19EF"/>
    <w:rsid w:val="006232AF"/>
    <w:rsid w:val="006F008B"/>
    <w:rsid w:val="00746FBC"/>
    <w:rsid w:val="00767932"/>
    <w:rsid w:val="007E1C2A"/>
    <w:rsid w:val="007E5384"/>
    <w:rsid w:val="00804987"/>
    <w:rsid w:val="008649B7"/>
    <w:rsid w:val="008B4332"/>
    <w:rsid w:val="009147F9"/>
    <w:rsid w:val="009212F6"/>
    <w:rsid w:val="00930392"/>
    <w:rsid w:val="009466E2"/>
    <w:rsid w:val="009670E4"/>
    <w:rsid w:val="009A3838"/>
    <w:rsid w:val="00A0522F"/>
    <w:rsid w:val="00A11A2B"/>
    <w:rsid w:val="00A144C5"/>
    <w:rsid w:val="00A80092"/>
    <w:rsid w:val="00AA6162"/>
    <w:rsid w:val="00AB51B2"/>
    <w:rsid w:val="00B04EB2"/>
    <w:rsid w:val="00B22599"/>
    <w:rsid w:val="00B519E0"/>
    <w:rsid w:val="00B76AFD"/>
    <w:rsid w:val="00BB4F3A"/>
    <w:rsid w:val="00BD0951"/>
    <w:rsid w:val="00BF2DB8"/>
    <w:rsid w:val="00CE72A8"/>
    <w:rsid w:val="00D16987"/>
    <w:rsid w:val="00D22785"/>
    <w:rsid w:val="00D747A0"/>
    <w:rsid w:val="00DB5F95"/>
    <w:rsid w:val="00DE1416"/>
    <w:rsid w:val="00DE4373"/>
    <w:rsid w:val="00E258A0"/>
    <w:rsid w:val="00E46564"/>
    <w:rsid w:val="00E552B9"/>
    <w:rsid w:val="00E627D9"/>
    <w:rsid w:val="00E83099"/>
    <w:rsid w:val="00E97C22"/>
    <w:rsid w:val="00EB7913"/>
    <w:rsid w:val="00EC2FFB"/>
    <w:rsid w:val="00EF0172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2B97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68</cp:revision>
  <cp:lastPrinted>2021-08-27T07:56:00Z</cp:lastPrinted>
  <dcterms:created xsi:type="dcterms:W3CDTF">2021-08-26T08:06:00Z</dcterms:created>
  <dcterms:modified xsi:type="dcterms:W3CDTF">2025-09-01T02:56:00Z</dcterms:modified>
</cp:coreProperties>
</file>